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2E318766" w:rsidR="00CA6545" w:rsidRDefault="006C3970" w:rsidP="00CA6545">
      <w:pPr>
        <w:pBdr>
          <w:bottom w:val="single" w:sz="4" w:space="1" w:color="auto"/>
        </w:pBdr>
        <w:jc w:val="center"/>
      </w:pPr>
      <w:r>
        <w:t xml:space="preserve">Thursday </w:t>
      </w:r>
      <w:r w:rsidR="008E2A23">
        <w:t>February 10</w:t>
      </w:r>
      <w:r w:rsidR="0011696A">
        <w:t xml:space="preserve">, </w:t>
      </w:r>
      <w:r w:rsidR="00C95668">
        <w:t>20</w:t>
      </w:r>
      <w:r w:rsidR="0017006A">
        <w:t>2</w:t>
      </w:r>
      <w:r w:rsidR="00606B44">
        <w:t>2</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59F596B7" w:rsidR="00AA6DE9" w:rsidRDefault="00AA6DE9" w:rsidP="00AA6DE9">
      <w:pPr>
        <w:pBdr>
          <w:bottom w:val="single" w:sz="4" w:space="1" w:color="auto"/>
        </w:pBdr>
        <w:jc w:val="center"/>
      </w:pPr>
      <w:r>
        <w:t>Also accessible via Zoom:</w:t>
      </w:r>
    </w:p>
    <w:p w14:paraId="0619ADAD" w14:textId="3B0C118E" w:rsidR="00790E38" w:rsidRDefault="00790E38" w:rsidP="00AA6DE9">
      <w:pPr>
        <w:pBdr>
          <w:bottom w:val="single" w:sz="4" w:space="1" w:color="auto"/>
        </w:pBdr>
        <w:jc w:val="center"/>
        <w:rPr>
          <w:rFonts w:ascii="Helvetica" w:eastAsiaTheme="minorHAnsi" w:hAnsi="Helvetica" w:cs="Helvetica"/>
          <w:color w:val="616074"/>
        </w:rPr>
      </w:pPr>
      <w:hyperlink r:id="rId9" w:history="1">
        <w:r w:rsidRPr="00EC6C72">
          <w:rPr>
            <w:rStyle w:val="Hyperlink"/>
            <w:rFonts w:ascii="Helvetica" w:eastAsiaTheme="minorHAnsi" w:hAnsi="Helvetica" w:cs="Helvetica"/>
          </w:rPr>
          <w:t>https://zoom.us/j/96895663784?pwd=MlhtSmtSTFl5ZlEyeUVoMVVxY2JTdz09</w:t>
        </w:r>
      </w:hyperlink>
    </w:p>
    <w:p w14:paraId="4F44D9C9" w14:textId="77777777" w:rsidR="00790E38" w:rsidRPr="00790E38" w:rsidRDefault="00790E38" w:rsidP="00AA6DE9">
      <w:pPr>
        <w:pBdr>
          <w:bottom w:val="single" w:sz="4" w:space="1" w:color="auto"/>
        </w:pBdr>
        <w:contextualSpacing/>
        <w:jc w:val="center"/>
        <w:rPr>
          <w:sz w:val="18"/>
          <w:szCs w:val="18"/>
        </w:rPr>
      </w:pPr>
    </w:p>
    <w:p w14:paraId="380D436B" w14:textId="4BF69F2A" w:rsidR="00AA6DE9" w:rsidRDefault="00AA6DE9" w:rsidP="00AA6DE9">
      <w:pPr>
        <w:pBdr>
          <w:bottom w:val="single" w:sz="4" w:space="1" w:color="auto"/>
        </w:pBdr>
        <w:jc w:val="center"/>
      </w:pPr>
      <w:r>
        <w:t xml:space="preserve">Meeting ID: </w:t>
      </w:r>
      <w:r w:rsidR="00790E38" w:rsidRPr="00790E38">
        <w:t xml:space="preserve">968 9566 </w:t>
      </w:r>
      <w:proofErr w:type="gramStart"/>
      <w:r w:rsidR="00790E38" w:rsidRPr="00790E38">
        <w:t>3784</w:t>
      </w:r>
      <w:r>
        <w:t xml:space="preserve">  Passcode</w:t>
      </w:r>
      <w:proofErr w:type="gramEnd"/>
      <w:r>
        <w:t xml:space="preserve">: </w:t>
      </w:r>
      <w:r w:rsidR="00790E38" w:rsidRPr="00790E38">
        <w:t>ib5ai4</w:t>
      </w: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E4C03EB"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9E2E2D">
        <w:rPr>
          <w:rFonts w:ascii="Times New Roman" w:hAnsi="Times New Roman" w:cs="Times New Roman"/>
        </w:rPr>
        <w:t>January 13</w:t>
      </w:r>
      <w:r w:rsidR="006C3970">
        <w:rPr>
          <w:rFonts w:ascii="Times New Roman" w:hAnsi="Times New Roman" w:cs="Times New Roman"/>
        </w:rPr>
        <w:t>, 202</w:t>
      </w:r>
      <w:r w:rsidR="009E2E2D">
        <w:rPr>
          <w:rFonts w:ascii="Times New Roman" w:hAnsi="Times New Roman" w:cs="Times New Roman"/>
        </w:rPr>
        <w:t>2</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5A04A4F" w14:textId="77777777" w:rsidR="00034A1E" w:rsidRPr="00034A1E" w:rsidRDefault="003F784F" w:rsidP="00DC308C">
      <w:pPr>
        <w:pStyle w:val="ListParagraph"/>
        <w:numPr>
          <w:ilvl w:val="0"/>
          <w:numId w:val="19"/>
        </w:numPr>
        <w:shd w:val="clear" w:color="auto" w:fill="FFFFFF"/>
      </w:pPr>
      <w:r w:rsidRPr="00E74655">
        <w:rPr>
          <w:rFonts w:ascii="Times New Roman" w:hAnsi="Times New Roman" w:cs="Times New Roman"/>
        </w:rPr>
        <w:t xml:space="preserve">Review, </w:t>
      </w:r>
      <w:r w:rsidR="00DC308C">
        <w:rPr>
          <w:rFonts w:ascii="Times New Roman" w:hAnsi="Times New Roman" w:cs="Times New Roman"/>
        </w:rPr>
        <w:t xml:space="preserve">discussion, and possible approval of </w:t>
      </w:r>
      <w:r w:rsidR="00034A1E">
        <w:rPr>
          <w:rFonts w:ascii="Times New Roman" w:hAnsi="Times New Roman" w:cs="Times New Roman"/>
        </w:rPr>
        <w:t>BARs:</w:t>
      </w:r>
    </w:p>
    <w:p w14:paraId="09B3F6E3"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560-000-2122-0016-I</w:t>
      </w:r>
    </w:p>
    <w:p w14:paraId="5813254D"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560-000-2122-0017-D</w:t>
      </w:r>
    </w:p>
    <w:p w14:paraId="718AD5B5"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560-000-2122-0018-I</w:t>
      </w:r>
    </w:p>
    <w:p w14:paraId="76357FAE"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560-000-2122-0019-I</w:t>
      </w:r>
    </w:p>
    <w:p w14:paraId="7D702B05"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560-000-2122-0020-M</w:t>
      </w:r>
    </w:p>
    <w:p w14:paraId="532F65E9"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560-000-2122-0021-T</w:t>
      </w:r>
    </w:p>
    <w:p w14:paraId="5C6588AA"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560-000-2122-0022-I</w:t>
      </w:r>
    </w:p>
    <w:p w14:paraId="3E38C69D" w14:textId="77777777" w:rsidR="009E2E2D" w:rsidRP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560-000-2122-0023-IB</w:t>
      </w:r>
    </w:p>
    <w:p w14:paraId="6BFB9F17" w14:textId="338C3EEB" w:rsidR="00BE739C" w:rsidRPr="00BE739C" w:rsidRDefault="00BE739C" w:rsidP="00BE739C">
      <w:pPr>
        <w:shd w:val="clear" w:color="auto" w:fill="FFFFFF"/>
      </w:pP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358625EC" w14:textId="0E736437" w:rsidR="00562732" w:rsidRPr="009E2E2D" w:rsidRDefault="00275B2D" w:rsidP="009E2E2D">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321B5909" w14:textId="77777777" w:rsidR="005C1626" w:rsidRPr="00233E80" w:rsidRDefault="005C1626" w:rsidP="005C1626">
      <w:pPr>
        <w:pStyle w:val="ListParagraph"/>
        <w:rPr>
          <w:rFonts w:ascii="Times New Roman" w:hAnsi="Times New Roman" w:cs="Times New Roman"/>
          <w:color w:val="000000" w:themeColor="text1"/>
        </w:rPr>
      </w:pPr>
    </w:p>
    <w:p w14:paraId="580756D4" w14:textId="30336E55" w:rsidR="002C7BF9" w:rsidRPr="00233E80" w:rsidRDefault="00E74655" w:rsidP="00DC308C">
      <w:pPr>
        <w:pStyle w:val="ListParagraph"/>
        <w:numPr>
          <w:ilvl w:val="0"/>
          <w:numId w:val="19"/>
        </w:numPr>
        <w:rPr>
          <w:rFonts w:ascii="Times New Roman" w:hAnsi="Times New Roman" w:cs="Times New Roman"/>
          <w:color w:val="000000" w:themeColor="text1"/>
        </w:rPr>
      </w:pPr>
      <w:r w:rsidRPr="00233E80">
        <w:rPr>
          <w:rFonts w:ascii="Times New Roman" w:hAnsi="Times New Roman" w:cs="Times New Roman"/>
          <w:color w:val="000000" w:themeColor="text1"/>
        </w:rPr>
        <w:t xml:space="preserve">Review </w:t>
      </w:r>
      <w:r w:rsidR="009E2E2D" w:rsidRPr="00233E80">
        <w:rPr>
          <w:rFonts w:ascii="Times New Roman" w:hAnsi="Times New Roman" w:cs="Times New Roman"/>
          <w:color w:val="000000" w:themeColor="text1"/>
        </w:rPr>
        <w:t>February</w:t>
      </w:r>
      <w:r w:rsidR="006C3970" w:rsidRPr="00233E80">
        <w:rPr>
          <w:rFonts w:ascii="Times New Roman" w:hAnsi="Times New Roman" w:cs="Times New Roman"/>
          <w:color w:val="000000" w:themeColor="text1"/>
        </w:rPr>
        <w:t xml:space="preserve"> </w:t>
      </w:r>
      <w:r w:rsidR="002C7BF9" w:rsidRPr="00233E80">
        <w:rPr>
          <w:rFonts w:ascii="Times New Roman" w:hAnsi="Times New Roman" w:cs="Times New Roman"/>
          <w:color w:val="000000" w:themeColor="text1"/>
        </w:rPr>
        <w:t>calendar</w:t>
      </w:r>
      <w:r w:rsidR="00233E80" w:rsidRPr="00233E80">
        <w:rPr>
          <w:rFonts w:ascii="Times New Roman" w:hAnsi="Times New Roman" w:cs="Times New Roman"/>
          <w:color w:val="000000" w:themeColor="text1"/>
        </w:rPr>
        <w:t>:</w:t>
      </w:r>
    </w:p>
    <w:p w14:paraId="23382D0C" w14:textId="77777777" w:rsidR="00233E80" w:rsidRPr="00233E80" w:rsidRDefault="00233E80" w:rsidP="00233E80">
      <w:pPr>
        <w:pStyle w:val="ListParagraph"/>
        <w:rPr>
          <w:rFonts w:ascii="Times New Roman" w:hAnsi="Times New Roman" w:cs="Times New Roman"/>
          <w:color w:val="000000" w:themeColor="text1"/>
        </w:rPr>
      </w:pPr>
    </w:p>
    <w:p w14:paraId="401C92CA" w14:textId="064AAD84" w:rsidR="00233E80" w:rsidRPr="00233E80" w:rsidRDefault="00233E80" w:rsidP="00233E80">
      <w:pPr>
        <w:pStyle w:val="ListParagraph"/>
        <w:numPr>
          <w:ilvl w:val="0"/>
          <w:numId w:val="23"/>
        </w:numPr>
        <w:rPr>
          <w:rFonts w:ascii="Times New Roman" w:hAnsi="Times New Roman" w:cs="Times New Roman"/>
          <w:color w:val="000000" w:themeColor="text1"/>
        </w:rPr>
      </w:pPr>
      <w:r w:rsidRPr="00233E80">
        <w:rPr>
          <w:rFonts w:ascii="Times New Roman" w:hAnsi="Times New Roman" w:cs="Times New Roman"/>
        </w:rPr>
        <w:t>Work on revisions to first draft of budget</w:t>
      </w:r>
    </w:p>
    <w:p w14:paraId="79EF61EA" w14:textId="72CC316F" w:rsidR="00233E80" w:rsidRPr="00233E80" w:rsidRDefault="00233E80" w:rsidP="00233E80">
      <w:pPr>
        <w:pStyle w:val="ListParagraph"/>
        <w:numPr>
          <w:ilvl w:val="0"/>
          <w:numId w:val="23"/>
        </w:numPr>
        <w:rPr>
          <w:rFonts w:ascii="Times New Roman" w:hAnsi="Times New Roman" w:cs="Times New Roman"/>
          <w:color w:val="000000" w:themeColor="text1"/>
        </w:rPr>
      </w:pPr>
      <w:r w:rsidRPr="00233E80">
        <w:rPr>
          <w:rFonts w:ascii="Times New Roman" w:hAnsi="Times New Roman" w:cs="Times New Roman"/>
        </w:rPr>
        <w:t>Report on progress towards mission specific goals</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3AEC55C3"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17A2EB84" w14:textId="28BA4CC7" w:rsidR="005F5D47" w:rsidRDefault="005F5D47" w:rsidP="005F5D47">
      <w:pPr>
        <w:rPr>
          <w:color w:val="000000" w:themeColor="text1"/>
        </w:rPr>
      </w:pPr>
    </w:p>
    <w:p w14:paraId="06D83966" w14:textId="77777777" w:rsidR="00233E80" w:rsidRPr="005F5D47" w:rsidRDefault="00233E80" w:rsidP="00233E80">
      <w:pPr>
        <w:pStyle w:val="ListParagraph"/>
        <w:numPr>
          <w:ilvl w:val="0"/>
          <w:numId w:val="19"/>
        </w:numPr>
        <w:rPr>
          <w:color w:val="000000" w:themeColor="text1"/>
        </w:rPr>
      </w:pPr>
      <w:r>
        <w:rPr>
          <w:rFonts w:ascii="Times New Roman" w:hAnsi="Times New Roman" w:cs="Times New Roman"/>
          <w:color w:val="000000" w:themeColor="text1"/>
        </w:rPr>
        <w:t>Adjourn to Close Session: To discuss personnel matters relating to any individual employee, including hiring, promotion, demotion, dismissal, resignation, or investigation of complaints or charges against an employee [10-15-1 (H) (2) NMSA 1978].</w:t>
      </w:r>
    </w:p>
    <w:p w14:paraId="301EB5CD" w14:textId="51486558" w:rsidR="00233E80" w:rsidRPr="00F32EFE" w:rsidRDefault="00233E80" w:rsidP="00233E80">
      <w:pPr>
        <w:pStyle w:val="ListParagraph"/>
        <w:numPr>
          <w:ilvl w:val="0"/>
          <w:numId w:val="22"/>
        </w:numPr>
        <w:rPr>
          <w:color w:val="000000" w:themeColor="text1"/>
        </w:rPr>
      </w:pPr>
      <w:r>
        <w:rPr>
          <w:rFonts w:ascii="Times New Roman" w:hAnsi="Times New Roman" w:cs="Times New Roman"/>
          <w:color w:val="000000" w:themeColor="text1"/>
        </w:rPr>
        <w:t>Head administrator’s bonus</w:t>
      </w:r>
    </w:p>
    <w:p w14:paraId="6164B20A" w14:textId="2F4B38FA" w:rsidR="00F32EFE" w:rsidRPr="005F5D47" w:rsidRDefault="00F32EFE" w:rsidP="00233E80">
      <w:pPr>
        <w:pStyle w:val="ListParagraph"/>
        <w:numPr>
          <w:ilvl w:val="0"/>
          <w:numId w:val="22"/>
        </w:numPr>
        <w:rPr>
          <w:color w:val="000000" w:themeColor="text1"/>
        </w:rPr>
      </w:pPr>
      <w:r>
        <w:rPr>
          <w:rFonts w:ascii="Times New Roman" w:hAnsi="Times New Roman" w:cs="Times New Roman"/>
          <w:color w:val="000000" w:themeColor="text1"/>
        </w:rPr>
        <w:t>Concerns about staff expressed by parents</w:t>
      </w:r>
    </w:p>
    <w:p w14:paraId="253158B5" w14:textId="77777777" w:rsidR="00233E80" w:rsidRPr="00722F13" w:rsidRDefault="00233E80" w:rsidP="00233E80">
      <w:pPr>
        <w:pStyle w:val="ListParagraph"/>
        <w:ind w:left="1440"/>
      </w:pPr>
    </w:p>
    <w:p w14:paraId="7124EC6C" w14:textId="77777777" w:rsidR="00233E80" w:rsidRDefault="00233E80" w:rsidP="00233E80">
      <w:pPr>
        <w:pStyle w:val="ListParagraph"/>
        <w:numPr>
          <w:ilvl w:val="0"/>
          <w:numId w:val="19"/>
        </w:numPr>
        <w:rPr>
          <w:rFonts w:ascii="Times New Roman" w:hAnsi="Times New Roman" w:cs="Times New Roman"/>
        </w:rPr>
      </w:pPr>
      <w:r>
        <w:rPr>
          <w:rFonts w:ascii="Times New Roman" w:hAnsi="Times New Roman" w:cs="Times New Roman"/>
        </w:rPr>
        <w:t>Adjourn from close session/resume general GC meeting</w:t>
      </w:r>
    </w:p>
    <w:p w14:paraId="53FEB7C7" w14:textId="6012CF72" w:rsidR="005F5D47" w:rsidRDefault="005F5D47" w:rsidP="005F5D47">
      <w:pPr>
        <w:pStyle w:val="ListParagraph"/>
        <w:rPr>
          <w:rFonts w:ascii="Times New Roman" w:hAnsi="Times New Roman" w:cs="Times New Roman"/>
        </w:rPr>
      </w:pPr>
    </w:p>
    <w:p w14:paraId="4CAD203B" w14:textId="77777777" w:rsidR="00233E80" w:rsidRDefault="00233E80" w:rsidP="005F5D47">
      <w:pPr>
        <w:pStyle w:val="ListParagraph"/>
        <w:rPr>
          <w:rFonts w:ascii="Times New Roman" w:hAnsi="Times New Roman" w:cs="Times New Roman"/>
        </w:rPr>
      </w:pPr>
    </w:p>
    <w:p w14:paraId="1F3CFC7D" w14:textId="5AF07564" w:rsidR="001F1C97" w:rsidRPr="00722F13"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B966" w14:textId="77777777" w:rsidR="00565E7F" w:rsidRDefault="00565E7F" w:rsidP="00AF30D8">
      <w:r>
        <w:separator/>
      </w:r>
    </w:p>
  </w:endnote>
  <w:endnote w:type="continuationSeparator" w:id="0">
    <w:p w14:paraId="022DA824" w14:textId="77777777" w:rsidR="00565E7F" w:rsidRDefault="00565E7F"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5714" w14:textId="77777777" w:rsidR="00565E7F" w:rsidRDefault="00565E7F" w:rsidP="00AF30D8">
      <w:r>
        <w:separator/>
      </w:r>
    </w:p>
  </w:footnote>
  <w:footnote w:type="continuationSeparator" w:id="0">
    <w:p w14:paraId="15A1820F" w14:textId="77777777" w:rsidR="00565E7F" w:rsidRDefault="00565E7F"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19"/>
  </w:num>
  <w:num w:numId="6">
    <w:abstractNumId w:val="14"/>
  </w:num>
  <w:num w:numId="7">
    <w:abstractNumId w:val="21"/>
  </w:num>
  <w:num w:numId="8">
    <w:abstractNumId w:val="2"/>
  </w:num>
  <w:num w:numId="9">
    <w:abstractNumId w:val="12"/>
  </w:num>
  <w:num w:numId="10">
    <w:abstractNumId w:val="18"/>
  </w:num>
  <w:num w:numId="11">
    <w:abstractNumId w:val="3"/>
  </w:num>
  <w:num w:numId="12">
    <w:abstractNumId w:val="10"/>
  </w:num>
  <w:num w:numId="13">
    <w:abstractNumId w:val="9"/>
  </w:num>
  <w:num w:numId="14">
    <w:abstractNumId w:val="15"/>
  </w:num>
  <w:num w:numId="15">
    <w:abstractNumId w:val="5"/>
  </w:num>
  <w:num w:numId="16">
    <w:abstractNumId w:val="7"/>
  </w:num>
  <w:num w:numId="17">
    <w:abstractNumId w:val="16"/>
  </w:num>
  <w:num w:numId="18">
    <w:abstractNumId w:val="13"/>
  </w:num>
  <w:num w:numId="19">
    <w:abstractNumId w:val="22"/>
  </w:num>
  <w:num w:numId="20">
    <w:abstractNumId w:val="11"/>
  </w:num>
  <w:num w:numId="21">
    <w:abstractNumId w:val="17"/>
  </w:num>
  <w:num w:numId="22">
    <w:abstractNumId w:val="4"/>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62732"/>
    <w:rsid w:val="00565E7F"/>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0E38"/>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E2E2D"/>
    <w:rsid w:val="009F0F99"/>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6895663784?pwd=MlhtSmtSTFl5ZlEyeUVoMVVxY2JT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Sylvy Galvan de Lucero</cp:lastModifiedBy>
  <cp:revision>2</cp:revision>
  <dcterms:created xsi:type="dcterms:W3CDTF">2022-02-09T19:44:00Z</dcterms:created>
  <dcterms:modified xsi:type="dcterms:W3CDTF">2022-02-09T19:44:00Z</dcterms:modified>
</cp:coreProperties>
</file>